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4A" w:rsidRDefault="00BB04C1" w:rsidP="00C5164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231 военная прокуратура</w:t>
      </w:r>
      <w:r w:rsidR="00F35A45">
        <w:rPr>
          <w:rFonts w:ascii="Times New Roman" w:hAnsi="Times New Roman" w:cs="Times New Roman"/>
          <w:sz w:val="28"/>
          <w:szCs w:val="28"/>
        </w:rPr>
        <w:t xml:space="preserve"> гарнизона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разъясняет</w:t>
      </w:r>
      <w:r w:rsidRPr="00BB04C1">
        <w:rPr>
          <w:rFonts w:ascii="Times New Roman" w:hAnsi="Times New Roman" w:cs="Times New Roman"/>
          <w:sz w:val="28"/>
          <w:szCs w:val="28"/>
        </w:rPr>
        <w:t>:</w:t>
      </w:r>
    </w:p>
    <w:p w:rsidR="00CE6535" w:rsidRPr="00BB04C1" w:rsidRDefault="00CE6535" w:rsidP="00C516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B04C1" w:rsidRPr="00BB04C1" w:rsidRDefault="003320AD" w:rsidP="00C516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20AD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320AD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35A45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3320AD">
        <w:rPr>
          <w:rFonts w:ascii="Times New Roman" w:hAnsi="Times New Roman" w:cs="Times New Roman"/>
          <w:sz w:val="28"/>
          <w:szCs w:val="28"/>
        </w:rPr>
        <w:t>от 20 марта 2024 г. № 345 «Об особенностях осуществления в 2024 году мер социальной защиты (поддержки) отдельным категориям граждан»</w:t>
      </w:r>
      <w:r>
        <w:rPr>
          <w:rFonts w:ascii="Times New Roman" w:hAnsi="Times New Roman" w:cs="Times New Roman"/>
          <w:sz w:val="28"/>
          <w:szCs w:val="28"/>
        </w:rPr>
        <w:t xml:space="preserve"> установлено, </w:t>
      </w:r>
      <w:r w:rsidRPr="003320AD">
        <w:rPr>
          <w:rFonts w:ascii="Times New Roman" w:hAnsi="Times New Roman" w:cs="Times New Roman"/>
          <w:sz w:val="28"/>
          <w:szCs w:val="28"/>
        </w:rPr>
        <w:t>что ежемесячная денежная выплата гражданам из числа ветеранов боевых действий, принимающим участие (содействующим выполнению задач) в специальной военной операции, устанавливается без подачи заявления со дня признания гражданина ветераном боевых действий на основании сведений об оформлении соответствующего удостоверения единого образца, полученных Фондом пенсионного и социального страхования Российской Федерации от федеральных органов исполнительной власти, федеральных государственных органов, осуществляющих выдачу этих удостоверений.</w:t>
      </w:r>
    </w:p>
    <w:sectPr w:rsidR="00BB04C1" w:rsidRPr="00BB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C1"/>
    <w:rsid w:val="002B7A5A"/>
    <w:rsid w:val="003320AD"/>
    <w:rsid w:val="006539A1"/>
    <w:rsid w:val="00945559"/>
    <w:rsid w:val="00BB04C1"/>
    <w:rsid w:val="00C5164A"/>
    <w:rsid w:val="00C969F7"/>
    <w:rsid w:val="00CE6535"/>
    <w:rsid w:val="00F3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022AE-6BE5-4E1C-B487-B238BBC4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6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65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НИЖЕБЕЦКИЙ Даниил Андреевич</cp:lastModifiedBy>
  <cp:revision>4</cp:revision>
  <dcterms:created xsi:type="dcterms:W3CDTF">2024-05-04T06:58:00Z</dcterms:created>
  <dcterms:modified xsi:type="dcterms:W3CDTF">2024-05-27T06:40:00Z</dcterms:modified>
</cp:coreProperties>
</file>